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Шабанов М.С.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Индивидуальный предприниматель: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Шабанов Максим Сергеевич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1003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12.11.2019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665801541911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318665800203596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24.09.2018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Наличие права осуществлять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сноса, заключаемым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 рождения индивидуального предпринимателя: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г.Свердловск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 фактического осуществления деятельности индивидуального предпринимателя: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Свердловская область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+7 987 297-79-90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100 000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 (приостановлен).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5 000 000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Открытое страховое акционерное общество 'Ингосстрах'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2020 - выявлены нарушения; 2021 - выявлены нарушения; 2022 - выявлены нарушения; 2024 - выявлены нарушения;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 февраля 2021 г. Вынесено предупреждение; 16 сентября 2021 г. Вынесено предупреждение; 23 декабря 2021 г. Вынесено предупреждение; 31 марта 2022 г. Приостановлено Право осуществлять строительство, реконструкцию, капитальный ремонт объектов капитального строительства (нарушение обязательных требований, установленных внутренними документами СРО); 28 апреля 2022 г. Приостановлено Право осуществлять строительство, реконструкцию, капитальный ремонт объектов капитального строительства (нарушение обязательных требований, установленных внутренними документами СРО); 22 июня 2022 г. Приостановлено Право осуществлять строительство, реконструкцию, капитальный ремонт объектов капитального строительства (нарушение обязательных требований, установленных внутренними документами СРО); 23 августа 2022 г. Приостановлено Право осуществлять строительство, реконструкцию, капитальный ремонт объектов капитального строительства (нарушение обязательных требований, установленных внутренними документами СРО); 22 сентября 2022 г. Приостановлено Право осуществлять строительство, реконструкцию, капитальный ремонт объектов капитального строительства (нарушение обязательных требований, установленных внутренними документами СРО); 22 ноября 2022 г. Приостановлено Право осуществлять строительство, реконструкцию, капитальный ремонт объектов капитального строительства (нарушение обязательных требований, установленных внутренними документами СРО); 21 декабря 2022 г. Приостановлено Право осуществлять строительство, реконструкцию, капитальный ремонт объектов капитального строительства (нарушение обязательных требований, установленных внутренними документами СРО); 21 февраля 2023 г. Приостановлено Право осуществлять строительство, реконструкцию, капитальный ремонт объектов капитального строительства (нарушение обязательных требований, установленных внутренними документами СРО); 13 апреля 2023 г. Приостановлено Право осуществлять строительство, реконструкцию, капитальный ремонт объектов капитального строительства (нарушение обязательных требований, установленных внутренними документами СРО); 20 июня 2023 г. Приостановлено Право осуществлять строительство, реконструкцию, капитальный ремонт объектов капитального строительства (нарушение обязательных требований, установленных внутренними документами СРО); 17 августа 2023 г. Приостановлено Право осуществлять строительство, реконструкцию, капитальный ремонт объектов капитального строительства (нарушение обязательных требований, установленных внутренними документами СРО); 12 октября 2023 г. Приостановлено Право осуществлять строительство, реконструкцию, капитальный ремонт объектов капитального строительства (нарушение обязательных требований, установленных внутренними документами СРО); 14 ноября 2023 г. Приостановлено Право осуществлять строительство, реконструкцию, капитальный ремонт объектов капитального строительства (нарушение обязательных требований, установленных внутренними документами СРО); 12 декабря 2023 г. Приостановлено Право осуществлять строительство, реконструкцию, капитальный ремонт объектов капитального строительства (нарушение обязательных требований, установленных внутренними документами СРО); 23 января 2024 г. Приостановлено Право осуществлять строительство, реконструкцию, капитальный ремонт объектов капитального строительства (нарушение обязательных требований, установленных внутренними документами СРО); 20 февраля 2024 г. Приостановлено Право осуществлять строительство, реконструкцию, капитальный ремонт объектов капитального строительства (нарушение обязательных требований, установленных внутренними документами СРО); 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